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3B61" w:rsidRPr="00F73B61" w:rsidRDefault="00F73B61" w:rsidP="00F73B61">
      <w:pPr>
        <w:spacing w:after="0" w:line="450" w:lineRule="atLeast"/>
        <w:jc w:val="center"/>
        <w:textAlignment w:val="baseline"/>
        <w:outlineLvl w:val="0"/>
        <w:rPr>
          <w:rFonts w:ascii="inherit" w:eastAsia="Times New Roman" w:hAnsi="inherit" w:cs="Times New Roman"/>
          <w:b/>
          <w:bCs/>
          <w:color w:val="FF0000"/>
          <w:kern w:val="36"/>
          <w:sz w:val="36"/>
          <w:szCs w:val="36"/>
          <w:lang w:eastAsia="ru-RU"/>
        </w:rPr>
      </w:pPr>
      <w:r w:rsidRPr="00F73B61">
        <w:rPr>
          <w:rFonts w:ascii="inherit" w:eastAsia="Times New Roman" w:hAnsi="inherit" w:cs="Times New Roman"/>
          <w:b/>
          <w:bCs/>
          <w:color w:val="FF0000"/>
          <w:kern w:val="36"/>
          <w:sz w:val="36"/>
          <w:szCs w:val="36"/>
          <w:lang w:eastAsia="ru-RU"/>
        </w:rPr>
        <w:t xml:space="preserve">Памятка </w:t>
      </w:r>
    </w:p>
    <w:p w:rsidR="00F73B61" w:rsidRPr="00F73B61" w:rsidRDefault="00F73B61" w:rsidP="00F73B61">
      <w:pPr>
        <w:spacing w:after="0" w:line="450" w:lineRule="atLeast"/>
        <w:jc w:val="center"/>
        <w:textAlignment w:val="baseline"/>
        <w:outlineLvl w:val="0"/>
        <w:rPr>
          <w:rFonts w:ascii="inherit" w:eastAsia="Times New Roman" w:hAnsi="inherit" w:cs="Times New Roman"/>
          <w:b/>
          <w:bCs/>
          <w:color w:val="FF0000"/>
          <w:kern w:val="36"/>
          <w:sz w:val="36"/>
          <w:szCs w:val="36"/>
          <w:lang w:eastAsia="ru-RU"/>
        </w:rPr>
      </w:pPr>
      <w:r w:rsidRPr="00F73B61">
        <w:rPr>
          <w:rFonts w:ascii="inherit" w:eastAsia="Times New Roman" w:hAnsi="inherit" w:cs="Times New Roman"/>
          <w:b/>
          <w:bCs/>
          <w:color w:val="FF0000"/>
          <w:kern w:val="36"/>
          <w:sz w:val="36"/>
          <w:szCs w:val="36"/>
          <w:lang w:eastAsia="ru-RU"/>
        </w:rPr>
        <w:t>о безопасности на водоёмах в летний период. Основные правила безопасного поведения на воде</w:t>
      </w:r>
    </w:p>
    <w:p w:rsidR="00F73B61" w:rsidRPr="00F73B61" w:rsidRDefault="00F73B61" w:rsidP="00F73B61">
      <w:pPr>
        <w:spacing w:before="240" w:after="27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F73B6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Водоёмы являются опасными в любое время года. Летом они опасны при купании и пользовании плавательными средствами.</w:t>
      </w:r>
    </w:p>
    <w:p w:rsidR="00F73B61" w:rsidRPr="00F73B61" w:rsidRDefault="00F73B61" w:rsidP="00F73B61">
      <w:pPr>
        <w:spacing w:before="240" w:after="27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F73B6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Летом на водоёмах следует соблюдать определенные правила безопасного поведения.</w:t>
      </w:r>
    </w:p>
    <w:p w:rsidR="00F73B61" w:rsidRPr="00F73B61" w:rsidRDefault="00F73B61" w:rsidP="00F73B61">
      <w:pPr>
        <w:spacing w:before="240" w:after="27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F73B6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Во–первых, следует избегать купания в незнакомых местах, специально не оборудованных для этой цели.</w:t>
      </w:r>
    </w:p>
    <w:p w:rsidR="00F73B61" w:rsidRPr="00F73B61" w:rsidRDefault="00F73B61" w:rsidP="00F73B61">
      <w:pPr>
        <w:spacing w:after="0" w:line="240" w:lineRule="auto"/>
        <w:textAlignment w:val="baseline"/>
        <w:rPr>
          <w:rFonts w:ascii="inherit" w:eastAsia="Times New Roman" w:hAnsi="inherit" w:cs="Arial"/>
          <w:color w:val="FF0000"/>
          <w:sz w:val="24"/>
          <w:szCs w:val="24"/>
          <w:lang w:eastAsia="ru-RU"/>
        </w:rPr>
      </w:pPr>
      <w:r w:rsidRPr="00F73B6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Во–вторых, </w:t>
      </w:r>
      <w:r w:rsidRPr="00F73B61">
        <w:rPr>
          <w:rFonts w:ascii="inherit" w:eastAsia="Times New Roman" w:hAnsi="inherit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  <w:t>при купании запрещается:</w:t>
      </w:r>
    </w:p>
    <w:p w:rsidR="00F73B61" w:rsidRPr="00F73B61" w:rsidRDefault="00F73B61" w:rsidP="00F73B61">
      <w:pPr>
        <w:numPr>
          <w:ilvl w:val="0"/>
          <w:numId w:val="1"/>
        </w:numPr>
        <w:spacing w:after="75" w:line="240" w:lineRule="auto"/>
        <w:ind w:left="27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F73B6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заплывать за границы зоны купания;</w:t>
      </w:r>
    </w:p>
    <w:p w:rsidR="00F73B61" w:rsidRPr="00F73B61" w:rsidRDefault="00F73B61" w:rsidP="00F73B61">
      <w:pPr>
        <w:numPr>
          <w:ilvl w:val="0"/>
          <w:numId w:val="1"/>
        </w:numPr>
        <w:spacing w:after="75" w:line="240" w:lineRule="auto"/>
        <w:ind w:left="27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F73B6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подплывать к движущимся судам, лодкам, катерам, катамаранам, гидроциклам;</w:t>
      </w:r>
    </w:p>
    <w:p w:rsidR="00F73B61" w:rsidRPr="00F73B61" w:rsidRDefault="00F73B61" w:rsidP="00F73B61">
      <w:pPr>
        <w:numPr>
          <w:ilvl w:val="0"/>
          <w:numId w:val="1"/>
        </w:numPr>
        <w:spacing w:after="75" w:line="240" w:lineRule="auto"/>
        <w:ind w:left="27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F73B6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нырять и долго находиться под водой;</w:t>
      </w:r>
    </w:p>
    <w:p w:rsidR="00F73B61" w:rsidRPr="00F73B61" w:rsidRDefault="00F73B61" w:rsidP="00F73B61">
      <w:pPr>
        <w:numPr>
          <w:ilvl w:val="0"/>
          <w:numId w:val="1"/>
        </w:numPr>
        <w:spacing w:after="75" w:line="240" w:lineRule="auto"/>
        <w:ind w:left="27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F73B6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прыгать в воду в незнакомых местах, с причалов и др. сооружений, не приспособленных для этих целей;</w:t>
      </w:r>
    </w:p>
    <w:p w:rsidR="00F73B61" w:rsidRPr="00F73B61" w:rsidRDefault="00F73B61" w:rsidP="00F73B61">
      <w:pPr>
        <w:numPr>
          <w:ilvl w:val="0"/>
          <w:numId w:val="1"/>
        </w:numPr>
        <w:spacing w:after="75" w:line="240" w:lineRule="auto"/>
        <w:ind w:left="27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F73B6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долго находиться в холодной воде;</w:t>
      </w:r>
    </w:p>
    <w:p w:rsidR="00F73B61" w:rsidRPr="00F73B61" w:rsidRDefault="00F73B61" w:rsidP="00F73B61">
      <w:pPr>
        <w:numPr>
          <w:ilvl w:val="0"/>
          <w:numId w:val="1"/>
        </w:numPr>
        <w:spacing w:after="75" w:line="240" w:lineRule="auto"/>
        <w:ind w:left="27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F73B6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проводить в воде игры, связанные с нырянием и захватом друг друга;</w:t>
      </w:r>
    </w:p>
    <w:p w:rsidR="00F73B61" w:rsidRPr="00F73B61" w:rsidRDefault="00F73B61" w:rsidP="00F73B61">
      <w:pPr>
        <w:numPr>
          <w:ilvl w:val="0"/>
          <w:numId w:val="1"/>
        </w:numPr>
        <w:spacing w:after="75" w:line="240" w:lineRule="auto"/>
        <w:ind w:left="27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F73B6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плавать на досках, лежаках, бревнах, надувных матрасах и камерах (за пределы нормы заплыва);</w:t>
      </w:r>
    </w:p>
    <w:p w:rsidR="00F73B61" w:rsidRPr="00F73B61" w:rsidRDefault="00F73B61" w:rsidP="00F73B61">
      <w:pPr>
        <w:numPr>
          <w:ilvl w:val="0"/>
          <w:numId w:val="1"/>
        </w:numPr>
        <w:spacing w:after="75" w:line="240" w:lineRule="auto"/>
        <w:ind w:left="27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F73B6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подавать крики ложной тревоги;</w:t>
      </w:r>
    </w:p>
    <w:p w:rsidR="00F73B61" w:rsidRPr="00F73B61" w:rsidRDefault="00F73B61" w:rsidP="00F73B61">
      <w:pPr>
        <w:numPr>
          <w:ilvl w:val="0"/>
          <w:numId w:val="1"/>
        </w:numPr>
        <w:spacing w:after="75" w:line="240" w:lineRule="auto"/>
        <w:ind w:left="27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F73B6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приводить с собой собак и др. животных.</w:t>
      </w:r>
    </w:p>
    <w:p w:rsidR="00F73B61" w:rsidRPr="00F73B61" w:rsidRDefault="00F73B61" w:rsidP="00F73B61">
      <w:pPr>
        <w:spacing w:before="240" w:after="27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F73B6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Если не имеешь навыка в плавании, не следует заплывать за границы зоны купания, это опасно для жизни.</w:t>
      </w:r>
    </w:p>
    <w:p w:rsidR="00F73B61" w:rsidRPr="00F73B61" w:rsidRDefault="00F73B61" w:rsidP="00F73B61">
      <w:pPr>
        <w:spacing w:before="240" w:after="270" w:line="240" w:lineRule="auto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F73B6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Не умеющим плавать купаться только в специально оборудованных местах глубиной не более 1–2 метра!</w:t>
      </w:r>
    </w:p>
    <w:p w:rsidR="00F73B61" w:rsidRDefault="00F73B61" w:rsidP="00F73B61">
      <w:pPr>
        <w:spacing w:after="240" w:line="240" w:lineRule="auto"/>
        <w:jc w:val="center"/>
        <w:textAlignment w:val="baseline"/>
        <w:rPr>
          <w:rFonts w:ascii="inherit" w:eastAsia="Times New Roman" w:hAnsi="inherit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  <w:r w:rsidRPr="00F73B61">
        <w:rPr>
          <w:rFonts w:ascii="inherit" w:eastAsia="Times New Roman" w:hAnsi="inherit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F73B61">
        <w:rPr>
          <w:rFonts w:ascii="inherit" w:eastAsia="Times New Roman" w:hAnsi="inherit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  <w:t>Категорически запрещается</w:t>
      </w:r>
      <w:r w:rsidRPr="00F73B61">
        <w:rPr>
          <w:rFonts w:ascii="inherit" w:eastAsia="Times New Roman" w:hAnsi="inherit" w:cs="Arial"/>
          <w:color w:val="FF0000"/>
          <w:sz w:val="24"/>
          <w:szCs w:val="24"/>
          <w:lang w:eastAsia="ru-RU"/>
        </w:rPr>
        <w:br/>
      </w:r>
      <w:r w:rsidRPr="00F73B61">
        <w:rPr>
          <w:rFonts w:ascii="inherit" w:eastAsia="Times New Roman" w:hAnsi="inherit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  <w:t>купание на водных объектах, оборудованных предупреждающими аншлагами</w:t>
      </w:r>
      <w:r w:rsidRPr="00F73B61">
        <w:rPr>
          <w:rFonts w:ascii="inherit" w:eastAsia="Times New Roman" w:hAnsi="inherit" w:cs="Arial"/>
          <w:color w:val="FF0000"/>
          <w:sz w:val="24"/>
          <w:szCs w:val="24"/>
          <w:lang w:eastAsia="ru-RU"/>
        </w:rPr>
        <w:br/>
      </w:r>
      <w:r w:rsidRPr="00F73B61">
        <w:rPr>
          <w:rFonts w:ascii="inherit" w:eastAsia="Times New Roman" w:hAnsi="inherit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  <w:t>«Купание запрещено!»</w:t>
      </w:r>
    </w:p>
    <w:p w:rsidR="00F73B61" w:rsidRPr="00F73B61" w:rsidRDefault="00F73B61" w:rsidP="00F73B61">
      <w:pPr>
        <w:spacing w:after="240" w:line="240" w:lineRule="auto"/>
        <w:jc w:val="center"/>
        <w:textAlignment w:val="baseline"/>
        <w:rPr>
          <w:rFonts w:ascii="inherit" w:eastAsia="Times New Roman" w:hAnsi="inherit" w:cs="Arial"/>
          <w:color w:val="FF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4AE33AE7" wp14:editId="336E9BBE">
            <wp:extent cx="3352800" cy="2536416"/>
            <wp:effectExtent l="0" t="0" r="0" b="0"/>
            <wp:docPr id="1" name="Рисунок 1" descr="6428 Знак Купаться запрещено (4201) купить в Минске, це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6428 Знак Купаться запрещено (4201) купить в Минске, цена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99" b="12051"/>
                    <a:stretch/>
                  </pic:blipFill>
                  <pic:spPr bwMode="auto">
                    <a:xfrm>
                      <a:off x="0" y="0"/>
                      <a:ext cx="3356286" cy="2539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3B61" w:rsidRPr="00F73B61" w:rsidRDefault="00F73B61" w:rsidP="00F73B61">
      <w:pPr>
        <w:spacing w:after="0" w:line="240" w:lineRule="auto"/>
        <w:jc w:val="center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F73B61">
        <w:rPr>
          <w:rFonts w:ascii="inherit" w:eastAsia="Times New Roman" w:hAnsi="inherit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  <w:lastRenderedPageBreak/>
        <w:t>Уважаемые родители! Безопасность жизни детей на водоёмах во многих случаях зависит ТОЛЬКО ОТ ВАС!</w:t>
      </w:r>
      <w:r w:rsidRPr="00F73B61">
        <w:rPr>
          <w:rFonts w:ascii="inherit" w:eastAsia="Times New Roman" w:hAnsi="inherit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  <w:br/>
      </w:r>
      <w:r w:rsidRPr="00F73B6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В связи с наступлением жаркой погоды, в целях недопущения гибели детей на водоёмах в летний период обращаемся к Вам с убедительной просьбой: провести разъяснительную работу о правилах поведения на природных и искусственных водоёмах и о последствиях их нарушения. Этим Вы предупредите несчастные случаи с Вашими детьми на воде, от этого зависит жизнь Ваших детей сегодня и завтра.</w:t>
      </w:r>
    </w:p>
    <w:p w:rsidR="00F73B61" w:rsidRPr="00F73B61" w:rsidRDefault="00F73B61" w:rsidP="00F73B61">
      <w:pPr>
        <w:spacing w:after="0" w:line="240" w:lineRule="auto"/>
        <w:textAlignment w:val="baseline"/>
        <w:rPr>
          <w:rFonts w:ascii="inherit" w:eastAsia="Times New Roman" w:hAnsi="inherit" w:cs="Arial"/>
          <w:color w:val="FF0000"/>
          <w:sz w:val="24"/>
          <w:szCs w:val="24"/>
          <w:lang w:eastAsia="ru-RU"/>
        </w:rPr>
      </w:pPr>
      <w:r w:rsidRPr="00F73B61">
        <w:rPr>
          <w:rFonts w:ascii="inherit" w:eastAsia="Times New Roman" w:hAnsi="inherit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  <w:t>Категорически запрещено купание:</w:t>
      </w:r>
    </w:p>
    <w:p w:rsidR="00F73B61" w:rsidRPr="00F73B61" w:rsidRDefault="00F73B61" w:rsidP="00F73B61">
      <w:pPr>
        <w:numPr>
          <w:ilvl w:val="0"/>
          <w:numId w:val="2"/>
        </w:numPr>
        <w:spacing w:after="75" w:line="240" w:lineRule="auto"/>
        <w:ind w:left="27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F73B6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детей без надзора взрослых;</w:t>
      </w:r>
    </w:p>
    <w:p w:rsidR="00F73B61" w:rsidRPr="00F73B61" w:rsidRDefault="00F73B61" w:rsidP="00F73B61">
      <w:pPr>
        <w:numPr>
          <w:ilvl w:val="0"/>
          <w:numId w:val="2"/>
        </w:numPr>
        <w:spacing w:after="75" w:line="240" w:lineRule="auto"/>
        <w:ind w:left="27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F73B6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в незнакомых местах;</w:t>
      </w:r>
    </w:p>
    <w:p w:rsidR="00F73B61" w:rsidRPr="00F73B61" w:rsidRDefault="00F73B61" w:rsidP="00F73B61">
      <w:pPr>
        <w:numPr>
          <w:ilvl w:val="0"/>
          <w:numId w:val="2"/>
        </w:numPr>
        <w:spacing w:after="75" w:line="240" w:lineRule="auto"/>
        <w:ind w:left="27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F73B6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на надувных матрацах, камерах и других плавательных средствах (без надзора взрослых).</w:t>
      </w:r>
    </w:p>
    <w:p w:rsidR="00F73B61" w:rsidRPr="00F73B61" w:rsidRDefault="00F73B61" w:rsidP="00F73B61">
      <w:pPr>
        <w:spacing w:after="0" w:line="240" w:lineRule="auto"/>
        <w:textAlignment w:val="baseline"/>
        <w:rPr>
          <w:rFonts w:ascii="inherit" w:eastAsia="Times New Roman" w:hAnsi="inherit" w:cs="Arial"/>
          <w:color w:val="FF0000"/>
          <w:sz w:val="24"/>
          <w:szCs w:val="24"/>
          <w:lang w:eastAsia="ru-RU"/>
        </w:rPr>
      </w:pPr>
      <w:r w:rsidRPr="00F73B61">
        <w:rPr>
          <w:rFonts w:ascii="inherit" w:eastAsia="Times New Roman" w:hAnsi="inherit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  <w:t>Необходимо соблюдать следующие правила:</w:t>
      </w:r>
    </w:p>
    <w:p w:rsidR="00F73B61" w:rsidRPr="00F73B61" w:rsidRDefault="00F73B61" w:rsidP="00F73B61">
      <w:pPr>
        <w:numPr>
          <w:ilvl w:val="0"/>
          <w:numId w:val="3"/>
        </w:numPr>
        <w:spacing w:after="75" w:line="240" w:lineRule="auto"/>
        <w:ind w:left="27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F73B6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Прежде чем войти в воду, сделайте разминку, выполнив несколько легких упражнений.</w:t>
      </w:r>
    </w:p>
    <w:p w:rsidR="00F73B61" w:rsidRPr="00F73B61" w:rsidRDefault="00F73B61" w:rsidP="00F73B61">
      <w:pPr>
        <w:numPr>
          <w:ilvl w:val="0"/>
          <w:numId w:val="3"/>
        </w:numPr>
        <w:spacing w:after="75" w:line="240" w:lineRule="auto"/>
        <w:ind w:left="27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F73B6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Постепенно входите в воду, убедившись в том, что температура воды комфортна для тела (не ниже установленной нормы).</w:t>
      </w:r>
    </w:p>
    <w:p w:rsidR="00F73B61" w:rsidRPr="00F73B61" w:rsidRDefault="00F73B61" w:rsidP="00F73B61">
      <w:pPr>
        <w:numPr>
          <w:ilvl w:val="0"/>
          <w:numId w:val="3"/>
        </w:numPr>
        <w:spacing w:after="75" w:line="240" w:lineRule="auto"/>
        <w:ind w:left="27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F73B6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Не нырять при недостаточной глубине водоёма, при необследованном дне (особенно головой вниз!), при нахождении вблизи других пловцов.</w:t>
      </w:r>
    </w:p>
    <w:p w:rsidR="00F73B61" w:rsidRPr="00F73B61" w:rsidRDefault="00F73B61" w:rsidP="00F73B61">
      <w:pPr>
        <w:numPr>
          <w:ilvl w:val="0"/>
          <w:numId w:val="3"/>
        </w:numPr>
        <w:spacing w:after="75" w:line="240" w:lineRule="auto"/>
        <w:ind w:left="27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F73B6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Продолжительность купания – не более 30 минут, при невысокой температуре воды – не более 5–6 минут.</w:t>
      </w:r>
    </w:p>
    <w:p w:rsidR="00F73B61" w:rsidRPr="00F73B61" w:rsidRDefault="00F73B61" w:rsidP="00F73B61">
      <w:pPr>
        <w:numPr>
          <w:ilvl w:val="0"/>
          <w:numId w:val="3"/>
        </w:numPr>
        <w:spacing w:after="75" w:line="240" w:lineRule="auto"/>
        <w:ind w:left="27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F73B6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При купании в естественном водоёме не заплывать за установленные знаки ограждения, не подплывать близко к моторным лодкам и прочим плавательным средствам.</w:t>
      </w:r>
    </w:p>
    <w:p w:rsidR="00F73B61" w:rsidRPr="00F73B61" w:rsidRDefault="00F73B61" w:rsidP="00F73B61">
      <w:pPr>
        <w:numPr>
          <w:ilvl w:val="0"/>
          <w:numId w:val="3"/>
        </w:numPr>
        <w:spacing w:after="75" w:line="240" w:lineRule="auto"/>
        <w:ind w:left="27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F73B6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Во избежание перегревания отдыхайте на пляже в головном уборе.</w:t>
      </w:r>
    </w:p>
    <w:p w:rsidR="00F73B61" w:rsidRPr="00F73B61" w:rsidRDefault="00F73B61" w:rsidP="00F73B61">
      <w:pPr>
        <w:numPr>
          <w:ilvl w:val="0"/>
          <w:numId w:val="3"/>
        </w:numPr>
        <w:spacing w:after="75" w:line="240" w:lineRule="auto"/>
        <w:ind w:left="270"/>
        <w:textAlignment w:val="baseline"/>
        <w:rPr>
          <w:rFonts w:ascii="inherit" w:eastAsia="Times New Roman" w:hAnsi="inherit" w:cs="Arial"/>
          <w:color w:val="000000"/>
          <w:sz w:val="24"/>
          <w:szCs w:val="24"/>
          <w:lang w:eastAsia="ru-RU"/>
        </w:rPr>
      </w:pPr>
      <w:r w:rsidRPr="00F73B61">
        <w:rPr>
          <w:rFonts w:ascii="inherit" w:eastAsia="Times New Roman" w:hAnsi="inherit" w:cs="Arial"/>
          <w:color w:val="000000"/>
          <w:sz w:val="24"/>
          <w:szCs w:val="24"/>
          <w:lang w:eastAsia="ru-RU"/>
        </w:rPr>
        <w:t>Не допускать ситуаций неоправданного риска, шалости на воде.</w:t>
      </w:r>
    </w:p>
    <w:p w:rsidR="00F73B61" w:rsidRDefault="00F73B61" w:rsidP="00F73B61">
      <w:pPr>
        <w:spacing w:after="0" w:line="240" w:lineRule="auto"/>
        <w:jc w:val="center"/>
        <w:textAlignment w:val="baseline"/>
        <w:rPr>
          <w:rFonts w:ascii="inherit" w:eastAsia="Times New Roman" w:hAnsi="inherit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  <w:r w:rsidRPr="00F73B61">
        <w:rPr>
          <w:rFonts w:ascii="inherit" w:eastAsia="Times New Roman" w:hAnsi="inherit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  <w:t>Помните! Только неукоснительное соблюдение мер безопасного поведения на воде может предупредить беду.</w:t>
      </w:r>
    </w:p>
    <w:p w:rsidR="00CD2801" w:rsidRDefault="00CD2801" w:rsidP="00F73B61">
      <w:pPr>
        <w:spacing w:after="0" w:line="240" w:lineRule="auto"/>
        <w:jc w:val="center"/>
        <w:textAlignment w:val="baseline"/>
        <w:rPr>
          <w:rFonts w:ascii="inherit" w:eastAsia="Times New Roman" w:hAnsi="inherit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CD2801" w:rsidRDefault="00CD2801" w:rsidP="00F73B61">
      <w:pPr>
        <w:spacing w:after="0" w:line="240" w:lineRule="auto"/>
        <w:jc w:val="center"/>
        <w:textAlignment w:val="baseline"/>
        <w:rPr>
          <w:rFonts w:ascii="inherit" w:eastAsia="Times New Roman" w:hAnsi="inherit" w:cs="Arial"/>
          <w:b/>
          <w:bCs/>
          <w:color w:val="FF0000"/>
          <w:sz w:val="24"/>
          <w:szCs w:val="24"/>
          <w:bdr w:val="none" w:sz="0" w:space="0" w:color="auto" w:frame="1"/>
          <w:lang w:eastAsia="ru-RU"/>
        </w:rPr>
      </w:pPr>
    </w:p>
    <w:p w:rsidR="00CD2801" w:rsidRPr="00F73B61" w:rsidRDefault="00CD2801" w:rsidP="00F73B61">
      <w:pPr>
        <w:spacing w:after="0" w:line="240" w:lineRule="auto"/>
        <w:jc w:val="center"/>
        <w:textAlignment w:val="baseline"/>
        <w:rPr>
          <w:rFonts w:ascii="inherit" w:eastAsia="Times New Roman" w:hAnsi="inherit" w:cs="Arial"/>
          <w:color w:val="FF0000"/>
          <w:sz w:val="24"/>
          <w:szCs w:val="24"/>
          <w:lang w:eastAsia="ru-RU"/>
        </w:rPr>
      </w:pPr>
      <w:bookmarkStart w:id="0" w:name="_GoBack"/>
      <w:bookmarkEnd w:id="0"/>
    </w:p>
    <w:p w:rsidR="00F73B61" w:rsidRDefault="00CD2801">
      <w:r w:rsidRPr="00CD2801">
        <w:drawing>
          <wp:inline distT="0" distB="0" distL="0" distR="0" wp14:anchorId="2E5DDD00" wp14:editId="6AAD8905">
            <wp:extent cx="6638925" cy="3656595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72496" cy="367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3B61" w:rsidSect="00F73B61">
      <w:pgSz w:w="11906" w:h="16838"/>
      <w:pgMar w:top="567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992433"/>
    <w:multiLevelType w:val="multilevel"/>
    <w:tmpl w:val="EF88B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8013C15"/>
    <w:multiLevelType w:val="multilevel"/>
    <w:tmpl w:val="847C0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85E2C6E"/>
    <w:multiLevelType w:val="multilevel"/>
    <w:tmpl w:val="81704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B61"/>
    <w:rsid w:val="00612871"/>
    <w:rsid w:val="009B3475"/>
    <w:rsid w:val="00CD2801"/>
    <w:rsid w:val="00F7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D4095"/>
  <w15:chartTrackingRefBased/>
  <w15:docId w15:val="{E8A7E62A-8169-459C-B0DC-F5548718D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42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Abdullina</dc:creator>
  <cp:keywords/>
  <dc:description/>
  <cp:lastModifiedBy>Abdullina</cp:lastModifiedBy>
  <cp:revision>2</cp:revision>
  <dcterms:created xsi:type="dcterms:W3CDTF">2021-05-13T12:11:00Z</dcterms:created>
  <dcterms:modified xsi:type="dcterms:W3CDTF">2021-05-13T12:11:00Z</dcterms:modified>
</cp:coreProperties>
</file>